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5E21" w14:textId="77777777" w:rsidR="006B21FF" w:rsidRPr="006B21FF" w:rsidRDefault="00B90DB2">
      <w:pPr>
        <w:rPr>
          <w:rFonts w:ascii="Arial" w:hAnsi="Arial" w:cs="Arial"/>
          <w:b/>
          <w:bCs/>
          <w:sz w:val="28"/>
          <w:szCs w:val="28"/>
        </w:rPr>
      </w:pPr>
      <w:r w:rsidRPr="006B21FF">
        <w:rPr>
          <w:rFonts w:ascii="Arial" w:hAnsi="Arial" w:cs="Arial"/>
          <w:b/>
          <w:bCs/>
          <w:sz w:val="28"/>
          <w:szCs w:val="28"/>
        </w:rPr>
        <w:t xml:space="preserve">AllCell </w:t>
      </w:r>
      <w:r w:rsidR="006B21FF" w:rsidRPr="006B21FF">
        <w:rPr>
          <w:rFonts w:ascii="Arial" w:hAnsi="Arial" w:cs="Arial"/>
          <w:b/>
          <w:bCs/>
          <w:sz w:val="28"/>
          <w:szCs w:val="28"/>
        </w:rPr>
        <w:t xml:space="preserve">Technologies, LLC </w:t>
      </w:r>
    </w:p>
    <w:p w14:paraId="2E831AC3" w14:textId="0FC3B909" w:rsidR="00B90DB2" w:rsidRPr="006B21FF" w:rsidRDefault="00B90DB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B21FF">
        <w:rPr>
          <w:rFonts w:ascii="Arial" w:hAnsi="Arial" w:cs="Arial"/>
          <w:b/>
          <w:bCs/>
          <w:sz w:val="24"/>
          <w:szCs w:val="24"/>
          <w:u w:val="single"/>
        </w:rPr>
        <w:t>IP List</w:t>
      </w:r>
      <w:r w:rsidR="006B21FF" w:rsidRPr="006B21FF">
        <w:rPr>
          <w:rFonts w:ascii="Arial" w:hAnsi="Arial" w:cs="Arial"/>
          <w:b/>
          <w:bCs/>
          <w:sz w:val="24"/>
          <w:szCs w:val="24"/>
          <w:u w:val="single"/>
        </w:rPr>
        <w:t xml:space="preserve"> – August 2021</w:t>
      </w:r>
    </w:p>
    <w:p w14:paraId="2E6D3504" w14:textId="77777777" w:rsidR="00B90DB2" w:rsidRPr="00B90DB2" w:rsidRDefault="00B90DB2" w:rsidP="00B90DB2">
      <w:pPr>
        <w:numPr>
          <w:ilvl w:val="0"/>
          <w:numId w:val="1"/>
        </w:numPr>
      </w:pPr>
      <w:r w:rsidRPr="00B90DB2">
        <w:rPr>
          <w:b/>
          <w:bCs/>
        </w:rPr>
        <w:t>PCM battery thermal management:</w:t>
      </w:r>
    </w:p>
    <w:p w14:paraId="2E979546" w14:textId="77777777" w:rsidR="00B90DB2" w:rsidRPr="00B90DB2" w:rsidRDefault="00B90DB2" w:rsidP="00B90DB2">
      <w:pPr>
        <w:numPr>
          <w:ilvl w:val="1"/>
          <w:numId w:val="1"/>
        </w:numPr>
      </w:pPr>
      <w:r w:rsidRPr="00B90DB2">
        <w:t xml:space="preserve"> “Thermal Management of Battery System” US 6,468,689 B1</w:t>
      </w:r>
    </w:p>
    <w:p w14:paraId="08466876" w14:textId="77777777" w:rsidR="00B90DB2" w:rsidRPr="00B90DB2" w:rsidRDefault="00B90DB2" w:rsidP="00B90DB2">
      <w:pPr>
        <w:numPr>
          <w:ilvl w:val="0"/>
          <w:numId w:val="1"/>
        </w:numPr>
      </w:pPr>
      <w:r w:rsidRPr="00B90DB2">
        <w:rPr>
          <w:b/>
          <w:bCs/>
        </w:rPr>
        <w:t>PCC matrix for battery thermal management:</w:t>
      </w:r>
    </w:p>
    <w:p w14:paraId="10223C07" w14:textId="77777777" w:rsidR="00B90DB2" w:rsidRPr="00B90DB2" w:rsidRDefault="00B90DB2" w:rsidP="00B90DB2">
      <w:pPr>
        <w:numPr>
          <w:ilvl w:val="1"/>
          <w:numId w:val="1"/>
        </w:numPr>
      </w:pPr>
      <w:r w:rsidRPr="00B90DB2">
        <w:t>“Battery System Thermal Management” US 6,942,944 B2</w:t>
      </w:r>
    </w:p>
    <w:p w14:paraId="0C65A520" w14:textId="77777777" w:rsidR="00B90DB2" w:rsidRPr="00B90DB2" w:rsidRDefault="00B90DB2" w:rsidP="00B90DB2">
      <w:pPr>
        <w:numPr>
          <w:ilvl w:val="0"/>
          <w:numId w:val="1"/>
        </w:numPr>
      </w:pPr>
      <w:r w:rsidRPr="00B90DB2">
        <w:rPr>
          <w:b/>
          <w:bCs/>
        </w:rPr>
        <w:t>PCC matrix for battery thermal management &amp; Safety:</w:t>
      </w:r>
    </w:p>
    <w:p w14:paraId="327C622A" w14:textId="77777777" w:rsidR="00B90DB2" w:rsidRPr="00B90DB2" w:rsidRDefault="00B90DB2" w:rsidP="00B90DB2">
      <w:pPr>
        <w:numPr>
          <w:ilvl w:val="1"/>
          <w:numId w:val="1"/>
        </w:numPr>
      </w:pPr>
      <w:r w:rsidRPr="00B90DB2">
        <w:t xml:space="preserve"> “Battery System Thermal Management” US 8,273,474 B2</w:t>
      </w:r>
    </w:p>
    <w:p w14:paraId="68CEBF2B" w14:textId="77777777" w:rsidR="00B90DB2" w:rsidRPr="00B90DB2" w:rsidRDefault="00B90DB2" w:rsidP="00B90DB2">
      <w:pPr>
        <w:numPr>
          <w:ilvl w:val="0"/>
          <w:numId w:val="1"/>
        </w:numPr>
      </w:pPr>
      <w:r w:rsidRPr="00B90DB2">
        <w:rPr>
          <w:b/>
          <w:bCs/>
        </w:rPr>
        <w:t>Microchannel heat exchanger with PCM fluid:</w:t>
      </w:r>
    </w:p>
    <w:p w14:paraId="5E88D39F" w14:textId="77777777" w:rsidR="00B90DB2" w:rsidRPr="00B90DB2" w:rsidRDefault="00B90DB2" w:rsidP="00B90DB2">
      <w:pPr>
        <w:numPr>
          <w:ilvl w:val="1"/>
          <w:numId w:val="1"/>
        </w:numPr>
      </w:pPr>
      <w:r w:rsidRPr="00B90DB2">
        <w:t>“Microchannel Heat exchanger with Micro-Encapsulated PCM for High Flux Cooling” US 8,109,324 B2</w:t>
      </w:r>
    </w:p>
    <w:p w14:paraId="422B7665" w14:textId="77777777" w:rsidR="00B90DB2" w:rsidRPr="00B90DB2" w:rsidRDefault="00B90DB2" w:rsidP="00B90DB2">
      <w:pPr>
        <w:numPr>
          <w:ilvl w:val="0"/>
          <w:numId w:val="1"/>
        </w:numPr>
      </w:pPr>
      <w:r w:rsidRPr="00B90DB2">
        <w:rPr>
          <w:b/>
          <w:bCs/>
        </w:rPr>
        <w:t>Flexible PCC:</w:t>
      </w:r>
    </w:p>
    <w:p w14:paraId="1869CF4B" w14:textId="77777777" w:rsidR="00B90DB2" w:rsidRPr="00B90DB2" w:rsidRDefault="00B90DB2" w:rsidP="00B90DB2">
      <w:pPr>
        <w:numPr>
          <w:ilvl w:val="1"/>
          <w:numId w:val="1"/>
        </w:numPr>
      </w:pPr>
      <w:r w:rsidRPr="00B90DB2">
        <w:t>“Flexible PCM Composite for Thermal Management Systems” US 10,005,941 B2</w:t>
      </w:r>
    </w:p>
    <w:p w14:paraId="2E42387A" w14:textId="77777777" w:rsidR="00B90DB2" w:rsidRPr="00B90DB2" w:rsidRDefault="00B90DB2" w:rsidP="00B90DB2">
      <w:pPr>
        <w:numPr>
          <w:ilvl w:val="0"/>
          <w:numId w:val="1"/>
        </w:numPr>
      </w:pPr>
      <w:r w:rsidRPr="00B90DB2">
        <w:rPr>
          <w:b/>
          <w:bCs/>
        </w:rPr>
        <w:t>Multi-temperature PCM:</w:t>
      </w:r>
    </w:p>
    <w:p w14:paraId="3D7D7E0E" w14:textId="77777777" w:rsidR="00B90DB2" w:rsidRPr="00B90DB2" w:rsidRDefault="00B90DB2" w:rsidP="00B90DB2">
      <w:pPr>
        <w:numPr>
          <w:ilvl w:val="1"/>
          <w:numId w:val="1"/>
        </w:numPr>
      </w:pPr>
      <w:r w:rsidRPr="00B90DB2">
        <w:t>“Energy Storage Thermal Management System Using Multi-Temperature PCM” US 10,164,301 EPO 2,719,013 (Validated in Germany and France)</w:t>
      </w:r>
    </w:p>
    <w:p w14:paraId="1259C1D8" w14:textId="77777777" w:rsidR="00B90DB2" w:rsidRPr="00B90DB2" w:rsidRDefault="00B90DB2" w:rsidP="00B90DB2">
      <w:pPr>
        <w:numPr>
          <w:ilvl w:val="0"/>
          <w:numId w:val="1"/>
        </w:numPr>
      </w:pPr>
      <w:r w:rsidRPr="00B90DB2">
        <w:rPr>
          <w:b/>
          <w:bCs/>
        </w:rPr>
        <w:t>PCC Thermal State of Charge:</w:t>
      </w:r>
    </w:p>
    <w:p w14:paraId="689F6E09" w14:textId="53A21531" w:rsidR="00B90DB2" w:rsidRDefault="00B90DB2" w:rsidP="00EA2E11">
      <w:pPr>
        <w:numPr>
          <w:ilvl w:val="1"/>
          <w:numId w:val="1"/>
        </w:numPr>
      </w:pPr>
      <w:r w:rsidRPr="00B90DB2">
        <w:t xml:space="preserve">“Thermal State of Charge of PCM In a Battery Pack with a PCM Thermal Management” </w:t>
      </w:r>
      <w:r w:rsidR="00EA2E11">
        <w:t>US11,050,101</w:t>
      </w:r>
      <w:r w:rsidR="00DE597A">
        <w:t>, WO 2018/156251 A1</w:t>
      </w:r>
    </w:p>
    <w:p w14:paraId="659D0CC2" w14:textId="77777777" w:rsidR="00DE597A" w:rsidRDefault="00DE597A" w:rsidP="00DE597A">
      <w:pPr>
        <w:ind w:left="1440"/>
      </w:pPr>
    </w:p>
    <w:sectPr w:rsidR="00DE59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05E3" w14:textId="77777777" w:rsidR="00133D87" w:rsidRDefault="00133D87" w:rsidP="006B21FF">
      <w:pPr>
        <w:spacing w:after="0" w:line="240" w:lineRule="auto"/>
      </w:pPr>
      <w:r>
        <w:separator/>
      </w:r>
    </w:p>
  </w:endnote>
  <w:endnote w:type="continuationSeparator" w:id="0">
    <w:p w14:paraId="0D1B5E86" w14:textId="77777777" w:rsidR="00133D87" w:rsidRDefault="00133D87" w:rsidP="006B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E090" w14:textId="4DEC84DF" w:rsidR="006B21FF" w:rsidRDefault="006B21FF">
    <w:pPr>
      <w:pStyle w:val="Footer"/>
    </w:pPr>
    <w:hyperlink r:id="rId1" w:history="1">
      <w:r w:rsidRPr="00F30409">
        <w:rPr>
          <w:rStyle w:val="Hyperlink"/>
        </w:rPr>
        <w:t>www.allcelltech.com</w:t>
      </w:r>
    </w:hyperlink>
    <w:r>
      <w:ptab w:relativeTo="margin" w:alignment="center" w:leader="none"/>
    </w:r>
    <w:r>
      <w:t>AllCell Technologies, LLC</w:t>
    </w:r>
    <w:r>
      <w:tab/>
    </w:r>
    <w:hyperlink r:id="rId2" w:history="1">
      <w:r w:rsidRPr="00F30409">
        <w:rPr>
          <w:rStyle w:val="Hyperlink"/>
        </w:rPr>
        <w:t>info@allcelltech.com</w:t>
      </w:r>
    </w:hyperlink>
  </w:p>
  <w:p w14:paraId="5CA42400" w14:textId="3FCB28FA" w:rsidR="006B21FF" w:rsidRPr="006B21FF" w:rsidRDefault="006B21FF">
    <w:pPr>
      <w:pStyle w:val="Footer"/>
    </w:pPr>
    <w:r>
      <w:tab/>
      <w:t>2600 S. 25</w:t>
    </w:r>
    <w:r w:rsidRPr="006B21FF">
      <w:rPr>
        <w:vertAlign w:val="superscript"/>
      </w:rPr>
      <w:t>th</w:t>
    </w:r>
    <w:r>
      <w:t xml:space="preserve"> Ave, Suite Z</w:t>
    </w:r>
  </w:p>
  <w:p w14:paraId="513D2DA0" w14:textId="6F45FDAA" w:rsidR="006B21FF" w:rsidRDefault="006B21FF">
    <w:pPr>
      <w:pStyle w:val="Footer"/>
    </w:pPr>
    <w:r>
      <w:tab/>
      <w:t>Broadview IL, 60155</w:t>
    </w:r>
    <w:r>
      <w:ptab w:relativeTo="margin" w:alignment="right" w:leader="none"/>
    </w:r>
    <w:r>
      <w:t xml:space="preserve"> </w:t>
    </w:r>
  </w:p>
  <w:p w14:paraId="42C995DE" w14:textId="77777777" w:rsidR="006B21FF" w:rsidRDefault="006B2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5E9F" w14:textId="77777777" w:rsidR="00133D87" w:rsidRDefault="00133D87" w:rsidP="006B21FF">
      <w:pPr>
        <w:spacing w:after="0" w:line="240" w:lineRule="auto"/>
      </w:pPr>
      <w:r>
        <w:separator/>
      </w:r>
    </w:p>
  </w:footnote>
  <w:footnote w:type="continuationSeparator" w:id="0">
    <w:p w14:paraId="5D693BBF" w14:textId="77777777" w:rsidR="00133D87" w:rsidRDefault="00133D87" w:rsidP="006B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E8CC" w14:textId="3E05770D" w:rsidR="006B21FF" w:rsidRDefault="006B21FF">
    <w:pPr>
      <w:pStyle w:val="Header"/>
    </w:pPr>
    <w:r>
      <w:rPr>
        <w:noProof/>
      </w:rPr>
      <w:drawing>
        <wp:inline distT="0" distB="0" distL="0" distR="0" wp14:anchorId="72B4F99F" wp14:editId="74A9C848">
          <wp:extent cx="1871663" cy="488639"/>
          <wp:effectExtent l="0" t="0" r="0" b="698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836" cy="504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664AD" w14:textId="77777777" w:rsidR="006B21FF" w:rsidRDefault="006B2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257"/>
    <w:multiLevelType w:val="hybridMultilevel"/>
    <w:tmpl w:val="2138C418"/>
    <w:lvl w:ilvl="0" w:tplc="40E05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66A9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E5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C6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C3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AB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0F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CA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CA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B2"/>
    <w:rsid w:val="00133D87"/>
    <w:rsid w:val="006B21FF"/>
    <w:rsid w:val="00B90DB2"/>
    <w:rsid w:val="00DE597A"/>
    <w:rsid w:val="00E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04850"/>
  <w15:chartTrackingRefBased/>
  <w15:docId w15:val="{7AE1EE17-B702-437A-BD79-5358164F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FF"/>
  </w:style>
  <w:style w:type="paragraph" w:styleId="Footer">
    <w:name w:val="footer"/>
    <w:basedOn w:val="Normal"/>
    <w:link w:val="FooterChar"/>
    <w:uiPriority w:val="99"/>
    <w:unhideWhenUsed/>
    <w:rsid w:val="006B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FF"/>
  </w:style>
  <w:style w:type="character" w:styleId="Hyperlink">
    <w:name w:val="Hyperlink"/>
    <w:basedOn w:val="DefaultParagraphFont"/>
    <w:uiPriority w:val="99"/>
    <w:unhideWhenUsed/>
    <w:rsid w:val="006B2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0392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036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012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30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983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627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111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287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117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891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444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239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28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24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012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632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393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133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060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573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514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561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lcelltech.com" TargetMode="External"/><Relationship Id="rId1" Type="http://schemas.openxmlformats.org/officeDocument/2006/relationships/hyperlink" Target="http://www.allcell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48191BD92EE47879093A6980915AA" ma:contentTypeVersion="26" ma:contentTypeDescription="Create a new document." ma:contentTypeScope="" ma:versionID="496592e7d4a41bf83e8b8f4a00deb2f3">
  <xsd:schema xmlns:xsd="http://www.w3.org/2001/XMLSchema" xmlns:xs="http://www.w3.org/2001/XMLSchema" xmlns:p="http://schemas.microsoft.com/office/2006/metadata/properties" xmlns:ns2="b6d0a727-16af-4043-abd6-8e587b6d6cad" xmlns:ns3="b3ebe5df-8ec2-499d-b9fa-e2fb1af35dd4" targetNamespace="http://schemas.microsoft.com/office/2006/metadata/properties" ma:root="true" ma:fieldsID="556f63d03cefc0366e033f9a236eaca4" ns2:_="" ns3:_="">
    <xsd:import namespace="b6d0a727-16af-4043-abd6-8e587b6d6cad"/>
    <xsd:import namespace="b3ebe5df-8ec2-499d-b9fa-e2fb1af35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Location" minOccurs="0"/>
                <xsd:element ref="ns3:c7e2ecad-0a24-4752-840f-991d2c1e7af5CountryOrRegion" minOccurs="0"/>
                <xsd:element ref="ns3:c7e2ecad-0a24-4752-840f-991d2c1e7af5State" minOccurs="0"/>
                <xsd:element ref="ns3:c7e2ecad-0a24-4752-840f-991d2c1e7af5City" minOccurs="0"/>
                <xsd:element ref="ns3:c7e2ecad-0a24-4752-840f-991d2c1e7af5PostalCode" minOccurs="0"/>
                <xsd:element ref="ns3:c7e2ecad-0a24-4752-840f-991d2c1e7af5Street" minOccurs="0"/>
                <xsd:element ref="ns3:c7e2ecad-0a24-4752-840f-991d2c1e7af5GeoLoc" minOccurs="0"/>
                <xsd:element ref="ns3:c7e2ecad-0a24-4752-840f-991d2c1e7af5DispName" minOccurs="0"/>
                <xsd:element ref="ns3:MediaServiceAutoKeyPoints" minOccurs="0"/>
                <xsd:element ref="ns3:MediaServiceKeyPoints" minOccurs="0"/>
                <xsd:element ref="ns3:Date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a727-16af-4043-abd6-8e587b6d6c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e5df-8ec2-499d-b9fa-e2fb1af35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cation" ma:index="18" nillable="true" ma:displayName="Location" ma:format="Dropdown" ma:internalName="Location">
      <xsd:simpleType>
        <xsd:restriction base="dms:Unknown"/>
      </xsd:simpleType>
    </xsd:element>
    <xsd:element name="c7e2ecad-0a24-4752-840f-991d2c1e7af5CountryOrRegion" ma:index="19" nillable="true" ma:displayName="Location: Country/Region" ma:internalName="CountryOrRegion" ma:readOnly="true">
      <xsd:simpleType>
        <xsd:restriction base="dms:Text"/>
      </xsd:simpleType>
    </xsd:element>
    <xsd:element name="c7e2ecad-0a24-4752-840f-991d2c1e7af5State" ma:index="20" nillable="true" ma:displayName="Location: State" ma:internalName="State" ma:readOnly="true">
      <xsd:simpleType>
        <xsd:restriction base="dms:Text"/>
      </xsd:simpleType>
    </xsd:element>
    <xsd:element name="c7e2ecad-0a24-4752-840f-991d2c1e7af5City" ma:index="21" nillable="true" ma:displayName="Location: City" ma:internalName="City" ma:readOnly="true">
      <xsd:simpleType>
        <xsd:restriction base="dms:Text"/>
      </xsd:simpleType>
    </xsd:element>
    <xsd:element name="c7e2ecad-0a24-4752-840f-991d2c1e7af5PostalCode" ma:index="22" nillable="true" ma:displayName="Location: Postal Code" ma:internalName="PostalCode" ma:readOnly="true">
      <xsd:simpleType>
        <xsd:restriction base="dms:Text"/>
      </xsd:simpleType>
    </xsd:element>
    <xsd:element name="c7e2ecad-0a24-4752-840f-991d2c1e7af5Street" ma:index="23" nillable="true" ma:displayName="Location: Street" ma:internalName="Street" ma:readOnly="true">
      <xsd:simpleType>
        <xsd:restriction base="dms:Text"/>
      </xsd:simpleType>
    </xsd:element>
    <xsd:element name="c7e2ecad-0a24-4752-840f-991d2c1e7af5GeoLoc" ma:index="24" nillable="true" ma:displayName="Location: Coordinates" ma:internalName="GeoLoc" ma:readOnly="true">
      <xsd:simpleType>
        <xsd:restriction base="dms:Unknown"/>
      </xsd:simpleType>
    </xsd:element>
    <xsd:element name="c7e2ecad-0a24-4752-840f-991d2c1e7af5DispName" ma:index="25" nillable="true" ma:displayName="Location: Name" ma:internalName="DispNa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8" nillable="true" ma:displayName="Date" ma:format="DateOnly" ma:internalName="Date">
      <xsd:simpleType>
        <xsd:restriction base="dms:DateTime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ebe5df-8ec2-499d-b9fa-e2fb1af35dd4" xsi:nil="true"/>
    <Location xmlns="b3ebe5df-8ec2-499d-b9fa-e2fb1af35dd4" xsi:nil="true"/>
    <Date xmlns="b3ebe5df-8ec2-499d-b9fa-e2fb1af35dd4" xsi:nil="true"/>
  </documentManagement>
</p:properties>
</file>

<file path=customXml/itemProps1.xml><?xml version="1.0" encoding="utf-8"?>
<ds:datastoreItem xmlns:ds="http://schemas.openxmlformats.org/officeDocument/2006/customXml" ds:itemID="{73D803F3-A914-4C9C-87DE-528E40359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FBD70-194F-4868-B5EC-1D763A55B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0a727-16af-4043-abd6-8e587b6d6cad"/>
    <ds:schemaRef ds:uri="b3ebe5df-8ec2-499d-b9fa-e2fb1af35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97A4A-EE3D-4F48-9645-9D1009AAC5DC}">
  <ds:schemaRefs>
    <ds:schemaRef ds:uri="http://schemas.microsoft.com/office/2006/metadata/properties"/>
    <ds:schemaRef ds:uri="http://schemas.microsoft.com/office/infopath/2007/PartnerControls"/>
    <ds:schemaRef ds:uri="b3ebe5df-8ec2-499d-b9fa-e2fb1af35d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Plunkett, Samuel</dc:creator>
  <cp:keywords/>
  <dc:description/>
  <cp:lastModifiedBy>Caroline McNamara</cp:lastModifiedBy>
  <cp:revision>2</cp:revision>
  <dcterms:created xsi:type="dcterms:W3CDTF">2021-10-14T17:34:00Z</dcterms:created>
  <dcterms:modified xsi:type="dcterms:W3CDTF">2021-10-14T17:34:00Z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0x010100F0648191BD92EE47879093A6980915AA</vt:lpwstr>
  </property>
</Properties>
</file>